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37" w:rsidRDefault="008C6BDB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8C6BDB">
        <w:rPr>
          <w:noProof/>
        </w:rPr>
        <w:pict>
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allowincell="f" filled="f" strokecolor="black [3213]" strokeweight="1pt">
            <v:textbox>
              <w:txbxContent>
                <w:p w:rsidR="00DC5D37" w:rsidRDefault="00DC5D37" w:rsidP="00DC5D37"/>
              </w:txbxContent>
            </v:textbox>
            <w10:wrap type="square" anchory="page"/>
          </v:rect>
        </w:pic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" o:allowincell="f" o:allowoverlap="f" filled="f" stroked="f">
            <v:textbox>
              <w:txbxContent>
                <w:p w:rsidR="00DC5D37" w:rsidRPr="00D93CAD" w:rsidRDefault="00DC5D37" w:rsidP="00DC5D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alias w:val="licURL"/>
                      <w:tag w:val="licURL"/>
                      <w:id w:val="68930716"/>
                      <w:placeholder>
                        <w:docPart w:val="6F7D299AEB6F4F238092FF28C4ACD542"/>
                      </w:placeholder>
                      <w:showingPlcHdr/>
                    </w:sdtPr>
                    <w:sdtContent>
                      <w:r>
                        <w:rPr>
                          <w:rFonts w:ascii="Calibri" w:hAnsi="Calibri"/>
                          <w:noProof/>
                          <w:color w:val="808080"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905000" cy="1905000"/>
                            <wp:effectExtent l="0" t="0" r="0" b="0"/>
                            <wp:docPr id="1" nam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DC5D37" w:rsidRPr="00D93CAD" w:rsidRDefault="00DC5D37" w:rsidP="00DC5D37">
                  <w:pPr>
                    <w:rPr>
                      <w:lang w:val="en-US"/>
                    </w:rPr>
                  </w:pPr>
                </w:p>
              </w:txbxContent>
            </v:textbox>
            <w10:wrap anchory="page"/>
          </v:shape>
        </w:pic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09.10.2023</w:t>
      </w:r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Л030-00114-77/00734620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 2023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93B0F" w:rsidRDefault="005A5E32" w:rsidP="00493B0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5372C">
        <w:rPr>
          <w:sz w:val="24"/>
        </w:rPr>
        <w:t>Фамилия, имя и (в случае, если имеется) отчество индивидуального</w:t>
      </w:r>
      <w:r>
        <w:rPr>
          <w:sz w:val="24"/>
        </w:rPr>
        <w:t xml:space="preserve"> </w:t>
      </w:r>
      <w:r w:rsidRPr="0055372C">
        <w:rPr>
          <w:sz w:val="24"/>
        </w:rPr>
        <w:t>предпринимателя, государственный регистрационный номер записи о</w:t>
      </w:r>
      <w:r>
        <w:rPr>
          <w:sz w:val="24"/>
        </w:rPr>
        <w:t xml:space="preserve"> </w:t>
      </w:r>
      <w:r w:rsidRPr="0055372C">
        <w:rPr>
          <w:sz w:val="24"/>
        </w:rPr>
        <w:t>государственной регистрации индивидуального предпринимателя, а также иные</w:t>
      </w:r>
      <w:r>
        <w:rPr>
          <w:sz w:val="24"/>
        </w:rPr>
        <w:t xml:space="preserve"> </w:t>
      </w:r>
      <w:r w:rsidRPr="0055372C">
        <w:rPr>
          <w:sz w:val="24"/>
        </w:rPr>
        <w:t xml:space="preserve">сведения, предусмотренные </w:t>
      </w:r>
      <w:r w:rsidRPr="0055372C">
        <w:rPr>
          <w:bCs/>
          <w:sz w:val="24"/>
        </w:rPr>
        <w:t>пунктом 3 части 1 статьи 15</w:t>
      </w:r>
      <w:r w:rsidRPr="0055372C">
        <w:rPr>
          <w:sz w:val="24"/>
        </w:rPr>
        <w:t xml:space="preserve"> Федерального закона</w:t>
      </w:r>
      <w:r>
        <w:rPr>
          <w:sz w:val="24"/>
        </w:rPr>
        <w:t xml:space="preserve"> «</w:t>
      </w:r>
      <w:r w:rsidRPr="0055372C">
        <w:rPr>
          <w:sz w:val="24"/>
        </w:rPr>
        <w:t>О лицензировании от</w:t>
      </w:r>
      <w:r>
        <w:rPr>
          <w:sz w:val="24"/>
        </w:rPr>
        <w:t>д</w:t>
      </w:r>
      <w:r w:rsidRPr="0055372C">
        <w:rPr>
          <w:sz w:val="24"/>
        </w:rPr>
        <w:t>ельных видов деятельности</w:t>
      </w:r>
      <w:r>
        <w:rPr>
          <w:sz w:val="24"/>
        </w:rPr>
        <w:t>»: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Индивидуальный предприниматель БИШАРОВ ДМИТРИЙ АНДРЕЕВИЧ; адрес местонахождения: 286115, Донецкая Народная Республика, городской округ МАКЕЕВСКИЙ, Г. МАКЕЕВКА, УЛ. КИПРЕНСКОГО, Д. 11, КВ. 32; ОГРНИП: 323930100292729; телефон: +7 949 399-76-29; адрес электронной почты: dbisharov@yandex.ru</w:t>
            </w:r>
          </w:p>
        </w:tc>
      </w:tr>
    </w:tbl>
    <w:p w:rsidR="00044556" w:rsidRPr="00813F9A" w:rsidRDefault="00044556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130000100712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кабельного вещания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544-рчс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06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2023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06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2023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0B5D68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06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2028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Л030-00114-77/00734620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3413" w:rsidRPr="00044556" w:rsidRDefault="00E97CC1" w:rsidP="001915EF">
      <w:pPr>
        <w:widowControl w:val="0"/>
        <w:autoSpaceDE w:val="0"/>
        <w:autoSpaceDN w:val="0"/>
        <w:adjustRightInd w:val="0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  <w:bookmarkStart w:id="0" w:name="_GoBack"/>
      <w:bookmarkEnd w:id="0"/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996"/>
        <w:gridCol w:w="2820"/>
      </w:tblGrid>
      <w:tr w:rsidR="008C6BDB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8C6BDB" w:rsidRDefault="000B5D68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8C6BDB" w:rsidRDefault="000B5D68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электронной подписью в системе электронного документооборота </w:t>
            </w:r>
            <w:proofErr w:type="spellStart"/>
            <w:r>
              <w:rPr>
                <w:rFonts w:ascii="Franklin Gothic Medium" w:hAnsi="Franklin Gothic Medium"/>
                <w:b/>
                <w:sz w:val="10"/>
                <w:szCs w:val="10"/>
              </w:rPr>
              <w:t>Роскомнадзора</w:t>
            </w:r>
            <w:proofErr w:type="spellEnd"/>
          </w:p>
        </w:tc>
      </w:tr>
      <w:tr w:rsidR="008C6BDB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8C6BDB" w:rsidRDefault="000B5D68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8C6BDB" w:rsidTr="008041F4">
        <w:trPr>
          <w:cantSplit/>
          <w:jc w:val="center"/>
        </w:trPr>
        <w:tc>
          <w:tcPr>
            <w:tcW w:w="988" w:type="dxa"/>
          </w:tcPr>
          <w:p w:rsidR="008C6BDB" w:rsidRDefault="000B5D68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8C6BDB" w:rsidRDefault="000B5D68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236521508678222760834674010648900695428</w:t>
            </w:r>
          </w:p>
        </w:tc>
      </w:tr>
      <w:tr w:rsidR="008C6BDB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8C6BDB" w:rsidRDefault="000B5D68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8C6BDB" w:rsidRDefault="000B5D68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 xml:space="preserve">ФЕДЕРАЛЬНАЯ СЛУЖБА ПО НАДЗОРУ В СФЕРЕ СВЯЗИ, ИНФОРМАЦИОННЫХ ТЕХНОЛОГИЙ И </w:t>
            </w:r>
            <w:r>
              <w:rPr>
                <w:rFonts w:ascii="Arial Black" w:hAnsi="Arial Black"/>
                <w:b/>
                <w:sz w:val="10"/>
                <w:szCs w:val="10"/>
              </w:rPr>
              <w:t>МАССОВЫХ КОММУНИКАЦИЙ</w:t>
            </w:r>
          </w:p>
        </w:tc>
      </w:tr>
      <w:tr w:rsidR="008C6BDB" w:rsidTr="008041F4">
        <w:trPr>
          <w:cantSplit/>
          <w:jc w:val="center"/>
        </w:trPr>
        <w:tc>
          <w:tcPr>
            <w:tcW w:w="988" w:type="dxa"/>
          </w:tcPr>
          <w:p w:rsidR="008C6BDB" w:rsidRDefault="000B5D68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8C6BDB" w:rsidRDefault="000B5D68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с 27.03.2023 </w:t>
            </w:r>
            <w:proofErr w:type="spellStart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по</w:t>
            </w:r>
            <w:proofErr w:type="spellEnd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 19.06.2024</w:t>
            </w:r>
          </w:p>
        </w:tc>
      </w:tr>
    </w:tbl>
    <w:p w:rsidR="00000000" w:rsidRDefault="000B5D68"/>
    <w:sectPr w:rsidR="00000000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6C1" w:rsidRDefault="00C506C1" w:rsidP="00A650CF">
      <w:r>
        <w:separator/>
      </w:r>
    </w:p>
  </w:endnote>
  <w:endnote w:type="continuationSeparator" w:id="0">
    <w:p w:rsidR="00C506C1" w:rsidRDefault="00C506C1" w:rsidP="00A65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6C1" w:rsidRDefault="00C506C1" w:rsidP="00A650CF">
      <w:r>
        <w:separator/>
      </w:r>
    </w:p>
  </w:footnote>
  <w:footnote w:type="continuationSeparator" w:id="0">
    <w:p w:rsidR="00C506C1" w:rsidRDefault="00C506C1" w:rsidP="00A65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5D68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C6BDB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F47FA5" w:rsidP="00F47FA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compat>
    <w:useFELayout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4DCD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FA5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CE87DB4-BB90-449C-89DD-C64AC7BB0A7D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Helen</cp:lastModifiedBy>
  <cp:revision>2</cp:revision>
  <cp:lastPrinted>2020-07-15T09:29:00Z</cp:lastPrinted>
  <dcterms:created xsi:type="dcterms:W3CDTF">2023-10-09T13:49:00Z</dcterms:created>
  <dcterms:modified xsi:type="dcterms:W3CDTF">2023-10-09T13:49:00Z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